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0D6A2" w14:textId="77777777" w:rsidR="006401C5" w:rsidRPr="004755C1" w:rsidRDefault="006401C5" w:rsidP="006401C5">
      <w:pPr>
        <w:ind w:left="360"/>
        <w:contextualSpacing/>
        <w:jc w:val="both"/>
        <w:rPr>
          <w:rFonts w:cs="Arial"/>
          <w:color w:val="4472C4"/>
        </w:rPr>
      </w:pPr>
    </w:p>
    <w:tbl>
      <w:tblPr>
        <w:tblpPr w:leftFromText="180" w:rightFromText="180" w:vertAnchor="text" w:horzAnchor="page" w:tblpX="2561" w:tblpY="-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6"/>
        <w:gridCol w:w="3091"/>
        <w:gridCol w:w="3349"/>
      </w:tblGrid>
      <w:tr w:rsidR="006401C5" w:rsidRPr="004755C1" w14:paraId="19E28C07" w14:textId="77777777" w:rsidTr="006401C5">
        <w:trPr>
          <w:trHeight w:val="475"/>
        </w:trPr>
        <w:tc>
          <w:tcPr>
            <w:tcW w:w="3086" w:type="dxa"/>
            <w:shd w:val="clear" w:color="auto" w:fill="auto"/>
          </w:tcPr>
          <w:p w14:paraId="53C6D865" w14:textId="77777777" w:rsidR="006401C5" w:rsidRPr="004755C1" w:rsidRDefault="006401C5" w:rsidP="006401C5">
            <w:pPr>
              <w:contextualSpacing/>
              <w:jc w:val="center"/>
              <w:rPr>
                <w:rFonts w:cs="Arial"/>
                <w:b/>
                <w:color w:val="4472C4"/>
                <w:sz w:val="22"/>
                <w:szCs w:val="22"/>
              </w:rPr>
            </w:pPr>
            <w:r w:rsidRPr="004755C1">
              <w:rPr>
                <w:rFonts w:cs="Arial"/>
                <w:b/>
                <w:color w:val="4472C4"/>
                <w:sz w:val="22"/>
                <w:szCs w:val="22"/>
              </w:rPr>
              <w:t>EYFS Year</w:t>
            </w:r>
          </w:p>
        </w:tc>
        <w:tc>
          <w:tcPr>
            <w:tcW w:w="3091" w:type="dxa"/>
            <w:shd w:val="clear" w:color="auto" w:fill="auto"/>
          </w:tcPr>
          <w:p w14:paraId="0E6888D7" w14:textId="77777777" w:rsidR="006401C5" w:rsidRPr="004755C1" w:rsidRDefault="006401C5" w:rsidP="006401C5">
            <w:pPr>
              <w:contextualSpacing/>
              <w:jc w:val="center"/>
              <w:rPr>
                <w:rFonts w:cs="Arial"/>
                <w:b/>
                <w:color w:val="4472C4"/>
                <w:sz w:val="22"/>
                <w:szCs w:val="22"/>
              </w:rPr>
            </w:pPr>
            <w:r w:rsidRPr="004755C1">
              <w:rPr>
                <w:rFonts w:cs="Arial"/>
                <w:b/>
                <w:color w:val="4472C4"/>
                <w:sz w:val="22"/>
                <w:szCs w:val="22"/>
              </w:rPr>
              <w:t>School GLD</w:t>
            </w:r>
          </w:p>
        </w:tc>
        <w:tc>
          <w:tcPr>
            <w:tcW w:w="3349" w:type="dxa"/>
            <w:shd w:val="clear" w:color="auto" w:fill="auto"/>
          </w:tcPr>
          <w:p w14:paraId="5B565408" w14:textId="77777777" w:rsidR="006401C5" w:rsidRPr="004755C1" w:rsidRDefault="006401C5" w:rsidP="006401C5">
            <w:pPr>
              <w:contextualSpacing/>
              <w:jc w:val="center"/>
              <w:rPr>
                <w:rFonts w:cs="Arial"/>
                <w:b/>
                <w:color w:val="4472C4"/>
                <w:sz w:val="22"/>
                <w:szCs w:val="22"/>
              </w:rPr>
            </w:pPr>
            <w:r w:rsidRPr="004755C1">
              <w:rPr>
                <w:rFonts w:cs="Arial"/>
                <w:b/>
                <w:color w:val="4472C4"/>
                <w:sz w:val="22"/>
                <w:szCs w:val="22"/>
              </w:rPr>
              <w:t>National Average GLD</w:t>
            </w:r>
          </w:p>
        </w:tc>
      </w:tr>
      <w:tr w:rsidR="006401C5" w:rsidRPr="004755C1" w14:paraId="54336748" w14:textId="77777777" w:rsidTr="006401C5">
        <w:trPr>
          <w:trHeight w:val="422"/>
        </w:trPr>
        <w:tc>
          <w:tcPr>
            <w:tcW w:w="3086" w:type="dxa"/>
            <w:shd w:val="clear" w:color="auto" w:fill="auto"/>
          </w:tcPr>
          <w:p w14:paraId="460FC2B9" w14:textId="77777777" w:rsidR="006401C5" w:rsidRPr="0000580D" w:rsidRDefault="006401C5" w:rsidP="006401C5">
            <w:pPr>
              <w:contextualSpacing/>
              <w:rPr>
                <w:rFonts w:cs="Arial"/>
                <w:color w:val="4472C4"/>
                <w:sz w:val="18"/>
                <w:szCs w:val="18"/>
              </w:rPr>
            </w:pPr>
            <w:r w:rsidRPr="0000580D">
              <w:rPr>
                <w:rFonts w:cs="Arial"/>
                <w:color w:val="4472C4"/>
                <w:sz w:val="18"/>
                <w:szCs w:val="18"/>
              </w:rPr>
              <w:t xml:space="preserve">                   </w:t>
            </w:r>
            <w:r>
              <w:rPr>
                <w:rFonts w:cs="Arial"/>
                <w:color w:val="4472C4"/>
                <w:sz w:val="18"/>
                <w:szCs w:val="18"/>
              </w:rPr>
              <w:t xml:space="preserve">      </w:t>
            </w:r>
            <w:r w:rsidRPr="0000580D">
              <w:rPr>
                <w:rFonts w:cs="Arial"/>
                <w:color w:val="4472C4"/>
                <w:sz w:val="18"/>
                <w:szCs w:val="18"/>
              </w:rPr>
              <w:t>2020</w:t>
            </w:r>
          </w:p>
        </w:tc>
        <w:tc>
          <w:tcPr>
            <w:tcW w:w="3091" w:type="dxa"/>
            <w:shd w:val="clear" w:color="auto" w:fill="auto"/>
          </w:tcPr>
          <w:p w14:paraId="65AE112A" w14:textId="77777777" w:rsidR="006401C5" w:rsidRPr="0000580D" w:rsidRDefault="006401C5" w:rsidP="006401C5">
            <w:pPr>
              <w:contextualSpacing/>
              <w:jc w:val="center"/>
              <w:rPr>
                <w:rFonts w:cs="Arial"/>
                <w:color w:val="4472C4"/>
                <w:sz w:val="18"/>
                <w:szCs w:val="18"/>
              </w:rPr>
            </w:pPr>
            <w:r w:rsidRPr="0000580D">
              <w:rPr>
                <w:rFonts w:cs="Arial"/>
                <w:color w:val="4472C4"/>
                <w:sz w:val="18"/>
                <w:szCs w:val="18"/>
              </w:rPr>
              <w:t>83% (TA)</w:t>
            </w:r>
          </w:p>
        </w:tc>
        <w:tc>
          <w:tcPr>
            <w:tcW w:w="3349" w:type="dxa"/>
            <w:shd w:val="clear" w:color="auto" w:fill="auto"/>
          </w:tcPr>
          <w:p w14:paraId="61D56FEB" w14:textId="77777777" w:rsidR="006401C5" w:rsidRPr="0000580D" w:rsidRDefault="006401C5" w:rsidP="006401C5">
            <w:pPr>
              <w:contextualSpacing/>
              <w:jc w:val="center"/>
              <w:rPr>
                <w:rFonts w:cs="Arial"/>
                <w:color w:val="4472C4"/>
                <w:sz w:val="18"/>
                <w:szCs w:val="18"/>
              </w:rPr>
            </w:pPr>
            <w:r w:rsidRPr="0000580D">
              <w:rPr>
                <w:rFonts w:cs="Arial"/>
                <w:color w:val="4472C4"/>
                <w:sz w:val="18"/>
                <w:szCs w:val="18"/>
              </w:rPr>
              <w:t>Not published as data not collected</w:t>
            </w:r>
          </w:p>
        </w:tc>
      </w:tr>
      <w:tr w:rsidR="006401C5" w:rsidRPr="004755C1" w14:paraId="4D1D56E9" w14:textId="77777777" w:rsidTr="006401C5">
        <w:trPr>
          <w:trHeight w:val="422"/>
        </w:trPr>
        <w:tc>
          <w:tcPr>
            <w:tcW w:w="3086" w:type="dxa"/>
            <w:shd w:val="clear" w:color="auto" w:fill="auto"/>
          </w:tcPr>
          <w:p w14:paraId="530E17FC" w14:textId="77777777" w:rsidR="006401C5" w:rsidRPr="0000580D" w:rsidRDefault="006401C5" w:rsidP="006401C5">
            <w:pPr>
              <w:contextualSpacing/>
              <w:rPr>
                <w:rFonts w:cs="Arial"/>
                <w:color w:val="4472C4"/>
                <w:sz w:val="18"/>
                <w:szCs w:val="18"/>
              </w:rPr>
            </w:pPr>
            <w:r w:rsidRPr="0000580D">
              <w:rPr>
                <w:rFonts w:cs="Arial"/>
                <w:color w:val="4472C4"/>
                <w:sz w:val="18"/>
                <w:szCs w:val="18"/>
              </w:rPr>
              <w:t xml:space="preserve">                   </w:t>
            </w:r>
            <w:r>
              <w:rPr>
                <w:rFonts w:cs="Arial"/>
                <w:color w:val="4472C4"/>
                <w:sz w:val="18"/>
                <w:szCs w:val="18"/>
              </w:rPr>
              <w:t xml:space="preserve">      </w:t>
            </w:r>
            <w:r w:rsidRPr="0000580D">
              <w:rPr>
                <w:rFonts w:cs="Arial"/>
                <w:color w:val="4472C4"/>
                <w:sz w:val="18"/>
                <w:szCs w:val="18"/>
              </w:rPr>
              <w:t>2021</w:t>
            </w:r>
          </w:p>
        </w:tc>
        <w:tc>
          <w:tcPr>
            <w:tcW w:w="3091" w:type="dxa"/>
            <w:shd w:val="clear" w:color="auto" w:fill="auto"/>
          </w:tcPr>
          <w:p w14:paraId="5EBB0ECA" w14:textId="77777777" w:rsidR="006401C5" w:rsidRPr="0000580D" w:rsidRDefault="006401C5" w:rsidP="006401C5">
            <w:pPr>
              <w:contextualSpacing/>
              <w:jc w:val="center"/>
              <w:rPr>
                <w:rFonts w:cs="Arial"/>
                <w:color w:val="4472C4"/>
                <w:sz w:val="18"/>
                <w:szCs w:val="18"/>
              </w:rPr>
            </w:pPr>
            <w:r w:rsidRPr="0000580D">
              <w:rPr>
                <w:rFonts w:cs="Arial"/>
                <w:color w:val="4472C4"/>
                <w:sz w:val="18"/>
                <w:szCs w:val="18"/>
              </w:rPr>
              <w:t>78.5% (TA)</w:t>
            </w:r>
          </w:p>
        </w:tc>
        <w:tc>
          <w:tcPr>
            <w:tcW w:w="3349" w:type="dxa"/>
            <w:shd w:val="clear" w:color="auto" w:fill="auto"/>
          </w:tcPr>
          <w:p w14:paraId="493338F8" w14:textId="77777777" w:rsidR="006401C5" w:rsidRPr="0000580D" w:rsidRDefault="006401C5" w:rsidP="006401C5">
            <w:pPr>
              <w:contextualSpacing/>
              <w:jc w:val="center"/>
              <w:rPr>
                <w:rFonts w:cs="Arial"/>
                <w:color w:val="4472C4"/>
                <w:sz w:val="18"/>
                <w:szCs w:val="18"/>
              </w:rPr>
            </w:pPr>
            <w:r w:rsidRPr="0000580D">
              <w:rPr>
                <w:rFonts w:cs="Arial"/>
                <w:color w:val="4472C4"/>
                <w:sz w:val="18"/>
                <w:szCs w:val="18"/>
              </w:rPr>
              <w:t>Not published as data not collected</w:t>
            </w:r>
          </w:p>
        </w:tc>
      </w:tr>
      <w:tr w:rsidR="006401C5" w:rsidRPr="004755C1" w14:paraId="0696E7EB" w14:textId="77777777" w:rsidTr="006401C5">
        <w:trPr>
          <w:trHeight w:val="422"/>
        </w:trPr>
        <w:tc>
          <w:tcPr>
            <w:tcW w:w="3086" w:type="dxa"/>
            <w:shd w:val="clear" w:color="auto" w:fill="auto"/>
          </w:tcPr>
          <w:p w14:paraId="799C1A28" w14:textId="77777777" w:rsidR="006401C5" w:rsidRPr="0000580D" w:rsidRDefault="006401C5" w:rsidP="006401C5">
            <w:pPr>
              <w:contextualSpacing/>
              <w:rPr>
                <w:rFonts w:cs="Arial"/>
                <w:color w:val="4472C4"/>
                <w:sz w:val="18"/>
                <w:szCs w:val="18"/>
              </w:rPr>
            </w:pPr>
            <w:r w:rsidRPr="0000580D">
              <w:rPr>
                <w:rFonts w:cs="Arial"/>
                <w:color w:val="4472C4"/>
                <w:sz w:val="18"/>
                <w:szCs w:val="18"/>
              </w:rPr>
              <w:t xml:space="preserve">                   </w:t>
            </w:r>
            <w:r>
              <w:rPr>
                <w:rFonts w:cs="Arial"/>
                <w:color w:val="4472C4"/>
                <w:sz w:val="18"/>
                <w:szCs w:val="18"/>
              </w:rPr>
              <w:t xml:space="preserve">      </w:t>
            </w:r>
            <w:r w:rsidRPr="0000580D">
              <w:rPr>
                <w:rFonts w:cs="Arial"/>
                <w:color w:val="4472C4"/>
                <w:sz w:val="18"/>
                <w:szCs w:val="18"/>
              </w:rPr>
              <w:t>2022</w:t>
            </w:r>
          </w:p>
        </w:tc>
        <w:tc>
          <w:tcPr>
            <w:tcW w:w="3091" w:type="dxa"/>
            <w:shd w:val="clear" w:color="auto" w:fill="auto"/>
          </w:tcPr>
          <w:p w14:paraId="74A477D9" w14:textId="77777777" w:rsidR="006401C5" w:rsidRPr="0000580D" w:rsidRDefault="006401C5" w:rsidP="006401C5">
            <w:pPr>
              <w:contextualSpacing/>
              <w:jc w:val="center"/>
              <w:rPr>
                <w:rFonts w:cs="Arial"/>
                <w:color w:val="4472C4"/>
                <w:sz w:val="18"/>
                <w:szCs w:val="18"/>
              </w:rPr>
            </w:pPr>
            <w:r w:rsidRPr="0000580D">
              <w:rPr>
                <w:rFonts w:cs="Arial"/>
                <w:color w:val="4472C4"/>
                <w:sz w:val="18"/>
                <w:szCs w:val="18"/>
              </w:rPr>
              <w:t>80%</w:t>
            </w:r>
          </w:p>
        </w:tc>
        <w:tc>
          <w:tcPr>
            <w:tcW w:w="3349" w:type="dxa"/>
            <w:shd w:val="clear" w:color="auto" w:fill="auto"/>
          </w:tcPr>
          <w:p w14:paraId="6496C1D5" w14:textId="77777777" w:rsidR="006401C5" w:rsidRPr="0000580D" w:rsidRDefault="006401C5" w:rsidP="006401C5">
            <w:pPr>
              <w:contextualSpacing/>
              <w:jc w:val="center"/>
              <w:rPr>
                <w:rFonts w:cs="Arial"/>
                <w:color w:val="4472C4"/>
                <w:sz w:val="18"/>
                <w:szCs w:val="18"/>
              </w:rPr>
            </w:pPr>
            <w:r>
              <w:rPr>
                <w:rFonts w:cs="Arial"/>
                <w:color w:val="4472C4"/>
                <w:sz w:val="18"/>
                <w:szCs w:val="18"/>
              </w:rPr>
              <w:t>65.2%</w:t>
            </w:r>
          </w:p>
        </w:tc>
      </w:tr>
      <w:tr w:rsidR="006401C5" w:rsidRPr="004755C1" w14:paraId="51477676" w14:textId="77777777" w:rsidTr="006401C5">
        <w:trPr>
          <w:trHeight w:val="422"/>
        </w:trPr>
        <w:tc>
          <w:tcPr>
            <w:tcW w:w="3086" w:type="dxa"/>
            <w:shd w:val="clear" w:color="auto" w:fill="auto"/>
          </w:tcPr>
          <w:p w14:paraId="664BC62F" w14:textId="77777777" w:rsidR="006401C5" w:rsidRPr="0000580D" w:rsidRDefault="006401C5" w:rsidP="006401C5">
            <w:pPr>
              <w:contextualSpacing/>
              <w:rPr>
                <w:rFonts w:cs="Arial"/>
                <w:color w:val="4472C4"/>
                <w:sz w:val="18"/>
                <w:szCs w:val="18"/>
              </w:rPr>
            </w:pPr>
            <w:r>
              <w:rPr>
                <w:rFonts w:cs="Arial"/>
                <w:color w:val="4472C4"/>
                <w:sz w:val="18"/>
                <w:szCs w:val="18"/>
              </w:rPr>
              <w:t xml:space="preserve">                         2023</w:t>
            </w:r>
          </w:p>
        </w:tc>
        <w:tc>
          <w:tcPr>
            <w:tcW w:w="3091" w:type="dxa"/>
            <w:shd w:val="clear" w:color="auto" w:fill="auto"/>
          </w:tcPr>
          <w:p w14:paraId="03FEF289" w14:textId="77777777" w:rsidR="006401C5" w:rsidRPr="0000580D" w:rsidRDefault="006401C5" w:rsidP="006401C5">
            <w:pPr>
              <w:contextualSpacing/>
              <w:jc w:val="center"/>
              <w:rPr>
                <w:rFonts w:cs="Arial"/>
                <w:color w:val="4472C4"/>
                <w:sz w:val="18"/>
                <w:szCs w:val="18"/>
              </w:rPr>
            </w:pPr>
            <w:r>
              <w:rPr>
                <w:rFonts w:cs="Arial"/>
                <w:color w:val="4472C4"/>
                <w:sz w:val="18"/>
                <w:szCs w:val="18"/>
              </w:rPr>
              <w:t>78.5%</w:t>
            </w:r>
          </w:p>
        </w:tc>
        <w:tc>
          <w:tcPr>
            <w:tcW w:w="3349" w:type="dxa"/>
            <w:shd w:val="clear" w:color="auto" w:fill="auto"/>
          </w:tcPr>
          <w:p w14:paraId="66AB361A" w14:textId="77777777" w:rsidR="006401C5" w:rsidRDefault="006401C5" w:rsidP="006401C5">
            <w:pPr>
              <w:spacing w:line="360" w:lineRule="auto"/>
              <w:contextualSpacing/>
              <w:jc w:val="center"/>
              <w:rPr>
                <w:rFonts w:cs="Arial"/>
                <w:color w:val="4472C4"/>
                <w:sz w:val="18"/>
                <w:szCs w:val="18"/>
              </w:rPr>
            </w:pPr>
            <w:r>
              <w:rPr>
                <w:rFonts w:cs="Arial"/>
                <w:color w:val="4472C4"/>
                <w:sz w:val="18"/>
                <w:szCs w:val="18"/>
              </w:rPr>
              <w:t>67%</w:t>
            </w:r>
          </w:p>
        </w:tc>
      </w:tr>
      <w:tr w:rsidR="000264D4" w:rsidRPr="004755C1" w14:paraId="045E1146" w14:textId="77777777" w:rsidTr="006401C5">
        <w:trPr>
          <w:trHeight w:val="422"/>
        </w:trPr>
        <w:tc>
          <w:tcPr>
            <w:tcW w:w="3086" w:type="dxa"/>
            <w:shd w:val="clear" w:color="auto" w:fill="auto"/>
          </w:tcPr>
          <w:p w14:paraId="3592E572" w14:textId="570E0AE8" w:rsidR="000264D4" w:rsidRDefault="000264D4" w:rsidP="006401C5">
            <w:pPr>
              <w:contextualSpacing/>
              <w:rPr>
                <w:rFonts w:cs="Arial"/>
                <w:color w:val="4472C4"/>
                <w:sz w:val="18"/>
                <w:szCs w:val="18"/>
              </w:rPr>
            </w:pPr>
            <w:r>
              <w:rPr>
                <w:rFonts w:cs="Arial"/>
                <w:color w:val="4472C4"/>
                <w:sz w:val="18"/>
                <w:szCs w:val="18"/>
              </w:rPr>
              <w:t xml:space="preserve">                         2024</w:t>
            </w:r>
          </w:p>
        </w:tc>
        <w:tc>
          <w:tcPr>
            <w:tcW w:w="3091" w:type="dxa"/>
            <w:shd w:val="clear" w:color="auto" w:fill="auto"/>
          </w:tcPr>
          <w:p w14:paraId="5F792160" w14:textId="303D2C18" w:rsidR="000264D4" w:rsidRDefault="000264D4" w:rsidP="006401C5">
            <w:pPr>
              <w:contextualSpacing/>
              <w:jc w:val="center"/>
              <w:rPr>
                <w:rFonts w:cs="Arial"/>
                <w:color w:val="4472C4"/>
                <w:sz w:val="18"/>
                <w:szCs w:val="18"/>
              </w:rPr>
            </w:pPr>
            <w:r>
              <w:rPr>
                <w:rFonts w:cs="Arial"/>
                <w:color w:val="4472C4"/>
                <w:sz w:val="18"/>
                <w:szCs w:val="18"/>
              </w:rPr>
              <w:t>78.6%</w:t>
            </w:r>
          </w:p>
        </w:tc>
        <w:tc>
          <w:tcPr>
            <w:tcW w:w="3349" w:type="dxa"/>
            <w:shd w:val="clear" w:color="auto" w:fill="auto"/>
          </w:tcPr>
          <w:p w14:paraId="45024D58" w14:textId="07559CB0" w:rsidR="000264D4" w:rsidRDefault="000264D4" w:rsidP="006401C5">
            <w:pPr>
              <w:spacing w:line="360" w:lineRule="auto"/>
              <w:contextualSpacing/>
              <w:jc w:val="center"/>
              <w:rPr>
                <w:rFonts w:cs="Arial"/>
                <w:color w:val="4472C4"/>
                <w:sz w:val="18"/>
                <w:szCs w:val="18"/>
              </w:rPr>
            </w:pPr>
            <w:r>
              <w:rPr>
                <w:rFonts w:cs="Arial"/>
                <w:color w:val="4472C4"/>
                <w:sz w:val="18"/>
                <w:szCs w:val="18"/>
              </w:rPr>
              <w:t>68%</w:t>
            </w:r>
            <w:bookmarkStart w:id="0" w:name="_GoBack"/>
            <w:bookmarkEnd w:id="0"/>
          </w:p>
        </w:tc>
      </w:tr>
    </w:tbl>
    <w:p w14:paraId="3D985FBD" w14:textId="77777777" w:rsidR="006401C5" w:rsidRPr="004755C1" w:rsidRDefault="006401C5" w:rsidP="006401C5">
      <w:pPr>
        <w:rPr>
          <w:rFonts w:cs="Arial"/>
          <w:b/>
          <w:color w:val="4472C4"/>
          <w:sz w:val="32"/>
          <w:szCs w:val="32"/>
          <w:u w:val="single"/>
        </w:rPr>
      </w:pPr>
    </w:p>
    <w:p w14:paraId="199DAB75" w14:textId="77777777" w:rsidR="006401C5" w:rsidRPr="004755C1" w:rsidRDefault="006401C5" w:rsidP="006401C5">
      <w:pPr>
        <w:rPr>
          <w:rFonts w:cs="Arial"/>
          <w:b/>
          <w:color w:val="4472C4"/>
          <w:sz w:val="32"/>
          <w:szCs w:val="32"/>
          <w:u w:val="single"/>
        </w:rPr>
      </w:pPr>
    </w:p>
    <w:p w14:paraId="50C75A28" w14:textId="77777777" w:rsidR="006401C5" w:rsidRPr="004755C1" w:rsidRDefault="006401C5" w:rsidP="006401C5">
      <w:pPr>
        <w:rPr>
          <w:rFonts w:cs="Arial"/>
          <w:b/>
          <w:color w:val="4472C4"/>
          <w:sz w:val="32"/>
          <w:szCs w:val="32"/>
          <w:u w:val="single"/>
        </w:rPr>
      </w:pPr>
    </w:p>
    <w:p w14:paraId="0ADA8248" w14:textId="77777777" w:rsidR="006401C5" w:rsidRPr="004755C1" w:rsidRDefault="006401C5" w:rsidP="006401C5">
      <w:pPr>
        <w:rPr>
          <w:rFonts w:cs="Arial"/>
          <w:b/>
          <w:color w:val="4472C4"/>
          <w:sz w:val="32"/>
          <w:szCs w:val="32"/>
          <w:u w:val="single"/>
        </w:rPr>
      </w:pPr>
    </w:p>
    <w:p w14:paraId="7BC4BE26" w14:textId="77777777" w:rsidR="006401C5" w:rsidRPr="004755C1" w:rsidRDefault="006401C5" w:rsidP="006401C5">
      <w:pPr>
        <w:rPr>
          <w:rFonts w:cs="Arial"/>
          <w:b/>
          <w:color w:val="4472C4"/>
          <w:sz w:val="32"/>
          <w:szCs w:val="32"/>
          <w:u w:val="single"/>
        </w:rPr>
      </w:pPr>
    </w:p>
    <w:p w14:paraId="45BFA846" w14:textId="77777777" w:rsidR="006401C5" w:rsidRPr="004755C1" w:rsidRDefault="006401C5" w:rsidP="006401C5">
      <w:pPr>
        <w:rPr>
          <w:rFonts w:cs="Arial"/>
          <w:b/>
          <w:color w:val="4472C4"/>
          <w:sz w:val="28"/>
          <w:szCs w:val="28"/>
          <w:u w:val="single"/>
        </w:rPr>
      </w:pPr>
    </w:p>
    <w:p w14:paraId="64A751A1" w14:textId="77777777" w:rsidR="000608AC" w:rsidRDefault="000608AC"/>
    <w:sectPr w:rsidR="000608AC" w:rsidSect="006401C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1C5"/>
    <w:rsid w:val="000264D4"/>
    <w:rsid w:val="000608AC"/>
    <w:rsid w:val="0064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96E66"/>
  <w15:chartTrackingRefBased/>
  <w15:docId w15:val="{C4977546-1CE8-4901-A085-86C6E3A6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01C5"/>
    <w:rPr>
      <w:rFonts w:ascii="Arial" w:eastAsia="Times New Roman" w:hAnsi="Arial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70e418-b1e3-4bf7-9cb8-17adcf064d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AAA974BF2E6B46B162C2C9A8D1C1B2" ma:contentTypeVersion="16" ma:contentTypeDescription="Create a new document." ma:contentTypeScope="" ma:versionID="a2d2f27545dd2dc5aeb5e783a4436a32">
  <xsd:schema xmlns:xsd="http://www.w3.org/2001/XMLSchema" xmlns:xs="http://www.w3.org/2001/XMLSchema" xmlns:p="http://schemas.microsoft.com/office/2006/metadata/properties" xmlns:ns3="be70e418-b1e3-4bf7-9cb8-17adcf064d53" xmlns:ns4="a1cd2284-6c05-4a4c-a1d0-c34d321e4023" targetNamespace="http://schemas.microsoft.com/office/2006/metadata/properties" ma:root="true" ma:fieldsID="c981a35b5eba596ff31cc265e0687a20" ns3:_="" ns4:_="">
    <xsd:import namespace="be70e418-b1e3-4bf7-9cb8-17adcf064d53"/>
    <xsd:import namespace="a1cd2284-6c05-4a4c-a1d0-c34d321e40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0e418-b1e3-4bf7-9cb8-17adcf064d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d2284-6c05-4a4c-a1d0-c34d321e4023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5C1834-6973-4F38-829D-9CC4D049267B}">
  <ds:schemaRefs>
    <ds:schemaRef ds:uri="http://purl.org/dc/elements/1.1/"/>
    <ds:schemaRef ds:uri="http://purl.org/dc/dcmitype/"/>
    <ds:schemaRef ds:uri="a1cd2284-6c05-4a4c-a1d0-c34d321e4023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be70e418-b1e3-4bf7-9cb8-17adcf064d53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AB38CF39-2BBF-4AB8-A562-9471B6B7BD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19709E-7769-4737-B1BA-5A0FB47053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0e418-b1e3-4bf7-9cb8-17adcf064d53"/>
    <ds:schemaRef ds:uri="a1cd2284-6c05-4a4c-a1d0-c34d321e40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Kewley</dc:creator>
  <cp:keywords/>
  <dc:description/>
  <cp:lastModifiedBy>Administrator - Bledington Primary School</cp:lastModifiedBy>
  <cp:revision>2</cp:revision>
  <dcterms:created xsi:type="dcterms:W3CDTF">2024-07-10T12:29:00Z</dcterms:created>
  <dcterms:modified xsi:type="dcterms:W3CDTF">2024-07-10T12:29:00Z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0x01010083AAA974BF2E6B46B162C2C9A8D1C1B2</vt:lpwstr>
  </property>
</Properties>
</file>